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s="黑体"/>
          <w:sz w:val="32"/>
          <w:szCs w:val="32"/>
        </w:rPr>
      </w:pPr>
      <w:r>
        <w:rPr>
          <w:rFonts w:hint="eastAsia" w:ascii="黑体" w:eastAsia="黑体" w:cs="黑体"/>
          <w:kern w:val="0"/>
          <w:sz w:val="32"/>
          <w:szCs w:val="32"/>
        </w:rPr>
        <w:t>附件5</w:t>
      </w:r>
    </w:p>
    <w:p>
      <w:pPr>
        <w:spacing w:line="720" w:lineRule="exact"/>
        <w:jc w:val="center"/>
        <w:rPr>
          <w:rFonts w:ascii="宋体"/>
          <w:b/>
          <w:sz w:val="36"/>
          <w:szCs w:val="36"/>
        </w:rPr>
      </w:pPr>
      <w:r>
        <w:rPr>
          <w:rFonts w:hint="eastAsia" w:ascii="宋体"/>
          <w:b/>
          <w:sz w:val="36"/>
          <w:szCs w:val="36"/>
        </w:rPr>
        <w:t>湘潭医卫职业技术学院采购项目审批（监督）表</w:t>
      </w:r>
    </w:p>
    <w:tbl>
      <w:tblPr>
        <w:tblStyle w:val="6"/>
        <w:tblW w:w="963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464"/>
        <w:gridCol w:w="137"/>
        <w:gridCol w:w="1421"/>
        <w:gridCol w:w="2051"/>
        <w:gridCol w:w="783"/>
        <w:gridCol w:w="1560"/>
        <w:gridCol w:w="425"/>
        <w:gridCol w:w="567"/>
        <w:gridCol w:w="710"/>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gridSpan w:val="3"/>
            <w:shd w:val="clear" w:color="auto" w:fill="auto"/>
            <w:vAlign w:val="center"/>
          </w:tcPr>
          <w:p>
            <w:pPr>
              <w:spacing w:line="300" w:lineRule="auto"/>
              <w:jc w:val="center"/>
              <w:rPr>
                <w:rFonts w:ascii="Calibri" w:hAnsi="Calibri"/>
                <w:szCs w:val="21"/>
              </w:rPr>
            </w:pPr>
            <w:r>
              <w:rPr>
                <w:rFonts w:hint="eastAsia" w:ascii="Calibri" w:hAnsi="Calibri"/>
                <w:szCs w:val="21"/>
              </w:rPr>
              <w:t>申购部门</w:t>
            </w:r>
          </w:p>
        </w:tc>
        <w:tc>
          <w:tcPr>
            <w:tcW w:w="4255" w:type="dxa"/>
            <w:gridSpan w:val="3"/>
            <w:shd w:val="clear" w:color="auto" w:fill="auto"/>
            <w:vAlign w:val="center"/>
          </w:tcPr>
          <w:p>
            <w:pPr>
              <w:spacing w:line="300" w:lineRule="auto"/>
              <w:jc w:val="left"/>
              <w:rPr>
                <w:rFonts w:ascii="Calibri" w:hAnsi="Calibri"/>
                <w:szCs w:val="21"/>
              </w:rPr>
            </w:pPr>
          </w:p>
        </w:tc>
        <w:tc>
          <w:tcPr>
            <w:tcW w:w="1560" w:type="dxa"/>
            <w:shd w:val="clear" w:color="auto" w:fill="auto"/>
            <w:vAlign w:val="center"/>
          </w:tcPr>
          <w:p>
            <w:pPr>
              <w:spacing w:line="300" w:lineRule="auto"/>
              <w:jc w:val="center"/>
              <w:rPr>
                <w:rFonts w:ascii="Calibri" w:hAnsi="Calibri"/>
                <w:szCs w:val="21"/>
              </w:rPr>
            </w:pPr>
            <w:r>
              <w:rPr>
                <w:rFonts w:hint="eastAsia" w:ascii="Calibri" w:hAnsi="Calibri"/>
                <w:szCs w:val="21"/>
              </w:rPr>
              <w:t>填报日期</w:t>
            </w:r>
          </w:p>
        </w:tc>
        <w:tc>
          <w:tcPr>
            <w:tcW w:w="2548" w:type="dxa"/>
            <w:gridSpan w:val="4"/>
            <w:shd w:val="clear" w:color="auto" w:fill="auto"/>
            <w:vAlign w:val="center"/>
          </w:tcPr>
          <w:p>
            <w:pPr>
              <w:spacing w:line="300" w:lineRule="auto"/>
              <w:jc w:val="left"/>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gridSpan w:val="3"/>
            <w:shd w:val="clear" w:color="auto" w:fill="auto"/>
            <w:vAlign w:val="center"/>
          </w:tcPr>
          <w:p>
            <w:pPr>
              <w:spacing w:line="300" w:lineRule="auto"/>
              <w:jc w:val="center"/>
              <w:rPr>
                <w:rFonts w:ascii="Calibri" w:hAnsi="Calibri"/>
                <w:szCs w:val="21"/>
              </w:rPr>
            </w:pPr>
            <w:r>
              <w:rPr>
                <w:rFonts w:hint="eastAsia" w:ascii="Calibri" w:hAnsi="Calibri"/>
                <w:szCs w:val="21"/>
              </w:rPr>
              <w:t>项目名称</w:t>
            </w:r>
          </w:p>
        </w:tc>
        <w:tc>
          <w:tcPr>
            <w:tcW w:w="4255" w:type="dxa"/>
            <w:gridSpan w:val="3"/>
            <w:shd w:val="clear" w:color="auto" w:fill="auto"/>
            <w:vAlign w:val="center"/>
          </w:tcPr>
          <w:p>
            <w:pPr>
              <w:spacing w:line="300" w:lineRule="auto"/>
              <w:jc w:val="left"/>
              <w:rPr>
                <w:rFonts w:ascii="Calibri" w:hAnsi="Calibri"/>
                <w:szCs w:val="21"/>
              </w:rPr>
            </w:pPr>
          </w:p>
        </w:tc>
        <w:tc>
          <w:tcPr>
            <w:tcW w:w="1560" w:type="dxa"/>
            <w:shd w:val="clear" w:color="auto" w:fill="auto"/>
            <w:vAlign w:val="center"/>
          </w:tcPr>
          <w:p>
            <w:pPr>
              <w:spacing w:line="300" w:lineRule="auto"/>
              <w:jc w:val="center"/>
              <w:rPr>
                <w:rFonts w:ascii="Calibri" w:hAnsi="Calibri"/>
                <w:szCs w:val="21"/>
              </w:rPr>
            </w:pPr>
            <w:r>
              <w:rPr>
                <w:rFonts w:hint="eastAsia" w:ascii="Calibri" w:hAnsi="Calibri"/>
                <w:szCs w:val="21"/>
              </w:rPr>
              <w:t>采购预算</w:t>
            </w:r>
          </w:p>
        </w:tc>
        <w:tc>
          <w:tcPr>
            <w:tcW w:w="2548" w:type="dxa"/>
            <w:gridSpan w:val="4"/>
            <w:shd w:val="clear" w:color="auto" w:fill="auto"/>
            <w:vAlign w:val="center"/>
          </w:tcPr>
          <w:p>
            <w:pPr>
              <w:spacing w:line="300" w:lineRule="auto"/>
              <w:jc w:val="left"/>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gridSpan w:val="3"/>
            <w:shd w:val="clear" w:color="auto" w:fill="auto"/>
            <w:vAlign w:val="center"/>
          </w:tcPr>
          <w:p>
            <w:pPr>
              <w:spacing w:line="300" w:lineRule="auto"/>
              <w:jc w:val="center"/>
              <w:rPr>
                <w:rFonts w:ascii="Calibri" w:hAnsi="Calibri"/>
                <w:szCs w:val="21"/>
              </w:rPr>
            </w:pPr>
            <w:r>
              <w:rPr>
                <w:rFonts w:hint="eastAsia" w:ascii="Calibri" w:hAnsi="Calibri"/>
                <w:szCs w:val="21"/>
              </w:rPr>
              <w:t>经费</w:t>
            </w:r>
            <w:r>
              <w:rPr>
                <w:rFonts w:ascii="Calibri" w:hAnsi="Calibri"/>
                <w:szCs w:val="21"/>
              </w:rPr>
              <w:t>名称</w:t>
            </w:r>
          </w:p>
        </w:tc>
        <w:tc>
          <w:tcPr>
            <w:tcW w:w="4255" w:type="dxa"/>
            <w:gridSpan w:val="3"/>
            <w:shd w:val="clear" w:color="auto" w:fill="auto"/>
            <w:vAlign w:val="center"/>
          </w:tcPr>
          <w:p>
            <w:pPr>
              <w:spacing w:line="300" w:lineRule="auto"/>
              <w:jc w:val="left"/>
              <w:rPr>
                <w:rFonts w:ascii="Calibri" w:hAnsi="Calibri"/>
                <w:szCs w:val="21"/>
              </w:rPr>
            </w:pPr>
          </w:p>
        </w:tc>
        <w:tc>
          <w:tcPr>
            <w:tcW w:w="1560" w:type="dxa"/>
            <w:vMerge w:val="restart"/>
            <w:shd w:val="clear" w:color="auto" w:fill="auto"/>
            <w:vAlign w:val="center"/>
          </w:tcPr>
          <w:p>
            <w:pPr>
              <w:spacing w:line="300" w:lineRule="auto"/>
              <w:jc w:val="center"/>
              <w:rPr>
                <w:rFonts w:ascii="Calibri" w:hAnsi="Calibri"/>
                <w:szCs w:val="21"/>
              </w:rPr>
            </w:pPr>
            <w:r>
              <w:rPr>
                <w:rFonts w:hint="eastAsia" w:ascii="Calibri" w:hAnsi="Calibri"/>
                <w:szCs w:val="21"/>
              </w:rPr>
              <w:t>使用</w:t>
            </w:r>
            <w:r>
              <w:rPr>
                <w:rFonts w:ascii="Calibri" w:hAnsi="Calibri"/>
                <w:szCs w:val="21"/>
              </w:rPr>
              <w:t>方向</w:t>
            </w:r>
          </w:p>
        </w:tc>
        <w:tc>
          <w:tcPr>
            <w:tcW w:w="2548" w:type="dxa"/>
            <w:gridSpan w:val="4"/>
            <w:vMerge w:val="restart"/>
            <w:shd w:val="clear" w:color="auto" w:fill="auto"/>
            <w:vAlign w:val="center"/>
          </w:tcPr>
          <w:p>
            <w:pPr>
              <w:spacing w:line="300" w:lineRule="auto"/>
              <w:jc w:val="left"/>
              <w:rPr>
                <w:rFonts w:asciiTheme="minorEastAsia" w:hAnsiTheme="minorEastAsia" w:eastAsiaTheme="minorEastAsia"/>
                <w:szCs w:val="21"/>
              </w:rPr>
            </w:pPr>
            <w:r>
              <w:rPr>
                <w:rFonts w:hint="eastAsia" w:ascii="Calibri" w:hAnsi="Calibri"/>
                <w:szCs w:val="21"/>
                <w:lang w:eastAsia="zh-CN"/>
              </w:rPr>
              <w:t>□</w:t>
            </w:r>
            <w:r>
              <w:rPr>
                <w:rFonts w:hint="eastAsia" w:asciiTheme="minorEastAsia" w:hAnsiTheme="minorEastAsia" w:eastAsiaTheme="minorEastAsia"/>
                <w:szCs w:val="21"/>
              </w:rPr>
              <w:t xml:space="preserve">教学  </w:t>
            </w:r>
            <w:r>
              <w:rPr>
                <w:rFonts w:hint="eastAsia" w:ascii="Calibri" w:hAnsi="Calibri"/>
                <w:szCs w:val="21"/>
              </w:rPr>
              <w:t>□</w:t>
            </w:r>
            <w:r>
              <w:rPr>
                <w:rFonts w:hint="eastAsia" w:asciiTheme="minorEastAsia" w:hAnsiTheme="minorEastAsia" w:eastAsiaTheme="minorEastAsia"/>
                <w:szCs w:val="21"/>
              </w:rPr>
              <w:t xml:space="preserve">科研  </w:t>
            </w:r>
            <w:r>
              <w:rPr>
                <w:rFonts w:hint="eastAsia" w:ascii="Calibri" w:hAnsi="Calibri"/>
                <w:szCs w:val="21"/>
              </w:rPr>
              <w:t>□</w:t>
            </w:r>
            <w:r>
              <w:rPr>
                <w:rFonts w:hint="eastAsia" w:asciiTheme="minorEastAsia" w:hAnsiTheme="minorEastAsia" w:eastAsiaTheme="minorEastAsia"/>
                <w:szCs w:val="21"/>
              </w:rPr>
              <w:t>行政</w:t>
            </w:r>
          </w:p>
          <w:p>
            <w:pPr>
              <w:spacing w:line="300" w:lineRule="auto"/>
              <w:jc w:val="left"/>
              <w:rPr>
                <w:rFonts w:ascii="Calibri" w:hAnsi="Calibri"/>
                <w:szCs w:val="21"/>
              </w:rPr>
            </w:pPr>
            <w:r>
              <w:rPr>
                <w:rFonts w:hint="eastAsia" w:ascii="Calibri" w:hAnsi="Calibri"/>
                <w:szCs w:val="21"/>
              </w:rPr>
              <w:t>□</w:t>
            </w:r>
            <w:r>
              <w:rPr>
                <w:rFonts w:hint="eastAsia" w:asciiTheme="minorEastAsia" w:hAnsiTheme="minorEastAsia" w:eastAsiaTheme="minorEastAsia"/>
                <w:szCs w:val="21"/>
              </w:rPr>
              <w:t xml:space="preserve">后勤   </w:t>
            </w:r>
            <w:r>
              <w:rPr>
                <w:rFonts w:hint="eastAsia" w:ascii="Calibri" w:hAnsi="Calibri"/>
                <w:szCs w:val="21"/>
              </w:rPr>
              <w:t>□</w:t>
            </w:r>
            <w:r>
              <w:rPr>
                <w:rFonts w:hint="eastAsia" w:asciiTheme="minorEastAsia" w:hAnsiTheme="minorEastAsia" w:eastAsiaTheme="minorEastAsia"/>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gridSpan w:val="3"/>
            <w:shd w:val="clear" w:color="auto" w:fill="auto"/>
            <w:vAlign w:val="center"/>
          </w:tcPr>
          <w:p>
            <w:pPr>
              <w:spacing w:line="300" w:lineRule="auto"/>
              <w:jc w:val="center"/>
              <w:rPr>
                <w:rFonts w:ascii="Calibri" w:hAnsi="Calibri"/>
                <w:szCs w:val="21"/>
              </w:rPr>
            </w:pPr>
            <w:r>
              <w:rPr>
                <w:rFonts w:hint="eastAsia" w:ascii="Calibri" w:hAnsi="Calibri"/>
                <w:szCs w:val="21"/>
              </w:rPr>
              <w:t>项目类型</w:t>
            </w:r>
          </w:p>
        </w:tc>
        <w:tc>
          <w:tcPr>
            <w:tcW w:w="4255" w:type="dxa"/>
            <w:gridSpan w:val="3"/>
            <w:shd w:val="clear" w:color="auto" w:fill="auto"/>
            <w:vAlign w:val="center"/>
          </w:tcPr>
          <w:p>
            <w:pPr>
              <w:spacing w:line="300" w:lineRule="auto"/>
              <w:jc w:val="left"/>
              <w:rPr>
                <w:rFonts w:ascii="Calibri" w:hAnsi="Calibri"/>
                <w:szCs w:val="21"/>
              </w:rPr>
            </w:pPr>
            <w:r>
              <w:rPr>
                <w:rFonts w:hint="eastAsia" w:ascii="Calibri" w:hAnsi="Calibri"/>
                <w:szCs w:val="21"/>
              </w:rPr>
              <w:t xml:space="preserve">  □货物      □服务     □工程</w:t>
            </w:r>
          </w:p>
        </w:tc>
        <w:tc>
          <w:tcPr>
            <w:tcW w:w="1560" w:type="dxa"/>
            <w:vMerge w:val="continue"/>
            <w:shd w:val="clear" w:color="auto" w:fill="auto"/>
            <w:vAlign w:val="center"/>
          </w:tcPr>
          <w:p>
            <w:pPr>
              <w:spacing w:line="300" w:lineRule="auto"/>
              <w:jc w:val="center"/>
              <w:rPr>
                <w:rFonts w:ascii="Calibri" w:hAnsi="Calibri"/>
                <w:szCs w:val="21"/>
              </w:rPr>
            </w:pPr>
          </w:p>
        </w:tc>
        <w:tc>
          <w:tcPr>
            <w:tcW w:w="2548" w:type="dxa"/>
            <w:gridSpan w:val="4"/>
            <w:vMerge w:val="continue"/>
            <w:shd w:val="clear" w:color="auto" w:fill="auto"/>
            <w:vAlign w:val="center"/>
          </w:tcPr>
          <w:p>
            <w:pPr>
              <w:spacing w:line="300" w:lineRule="auto"/>
              <w:jc w:val="left"/>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gridSpan w:val="3"/>
            <w:shd w:val="clear" w:color="auto" w:fill="auto"/>
            <w:vAlign w:val="center"/>
          </w:tcPr>
          <w:p>
            <w:pPr>
              <w:spacing w:line="300" w:lineRule="auto"/>
              <w:jc w:val="center"/>
              <w:rPr>
                <w:rFonts w:ascii="Calibri" w:hAnsi="Calibri"/>
                <w:szCs w:val="21"/>
              </w:rPr>
            </w:pPr>
            <w:r>
              <w:rPr>
                <w:rFonts w:hint="eastAsia" w:ascii="Calibri" w:hAnsi="Calibri"/>
                <w:szCs w:val="21"/>
              </w:rPr>
              <w:t>送货地址</w:t>
            </w:r>
          </w:p>
        </w:tc>
        <w:tc>
          <w:tcPr>
            <w:tcW w:w="4255" w:type="dxa"/>
            <w:gridSpan w:val="3"/>
            <w:shd w:val="clear" w:color="auto" w:fill="auto"/>
            <w:vAlign w:val="center"/>
          </w:tcPr>
          <w:p>
            <w:pPr>
              <w:spacing w:line="300" w:lineRule="auto"/>
              <w:jc w:val="left"/>
              <w:rPr>
                <w:rFonts w:ascii="Calibri" w:hAnsi="Calibri"/>
                <w:szCs w:val="21"/>
              </w:rPr>
            </w:pPr>
          </w:p>
        </w:tc>
        <w:tc>
          <w:tcPr>
            <w:tcW w:w="1560" w:type="dxa"/>
            <w:shd w:val="clear" w:color="auto" w:fill="auto"/>
            <w:vAlign w:val="center"/>
          </w:tcPr>
          <w:p>
            <w:pPr>
              <w:spacing w:line="300" w:lineRule="auto"/>
              <w:jc w:val="center"/>
              <w:rPr>
                <w:rFonts w:ascii="Calibri" w:hAnsi="Calibri"/>
                <w:szCs w:val="21"/>
              </w:rPr>
            </w:pPr>
            <w:r>
              <w:rPr>
                <w:rFonts w:hint="eastAsia" w:ascii="Calibri" w:hAnsi="Calibri"/>
                <w:szCs w:val="21"/>
              </w:rPr>
              <w:t>联系人手机</w:t>
            </w:r>
          </w:p>
        </w:tc>
        <w:tc>
          <w:tcPr>
            <w:tcW w:w="2548" w:type="dxa"/>
            <w:gridSpan w:val="4"/>
            <w:shd w:val="clear" w:color="auto" w:fill="auto"/>
            <w:vAlign w:val="center"/>
          </w:tcPr>
          <w:p>
            <w:pPr>
              <w:spacing w:line="300" w:lineRule="auto"/>
              <w:jc w:val="left"/>
              <w:rPr>
                <w:rFonts w:ascii="Calibri" w:hAnsi="Calibri"/>
                <w:szCs w:val="21"/>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3" w:type="dxa"/>
            <w:vMerge w:val="restart"/>
            <w:shd w:val="clear" w:color="auto" w:fill="auto"/>
            <w:vAlign w:val="center"/>
          </w:tcPr>
          <w:p>
            <w:pPr>
              <w:rPr>
                <w:rFonts w:ascii="Calibri" w:hAnsi="Calibri"/>
                <w:spacing w:val="-20"/>
                <w:szCs w:val="21"/>
              </w:rPr>
            </w:pPr>
            <w:r>
              <w:rPr>
                <w:rFonts w:hint="eastAsia" w:ascii="Calibri" w:hAnsi="Calibri"/>
                <w:spacing w:val="-20"/>
                <w:szCs w:val="21"/>
              </w:rPr>
              <w:t>采购需求清 单</w:t>
            </w:r>
          </w:p>
          <w:p>
            <w:pPr>
              <w:rPr>
                <w:rFonts w:ascii="Calibri" w:hAnsi="Calibri"/>
                <w:spacing w:val="-20"/>
                <w:szCs w:val="21"/>
              </w:rPr>
            </w:pPr>
          </w:p>
        </w:tc>
        <w:tc>
          <w:tcPr>
            <w:tcW w:w="464" w:type="dxa"/>
            <w:shd w:val="clear" w:color="auto" w:fill="auto"/>
            <w:vAlign w:val="center"/>
          </w:tcPr>
          <w:p>
            <w:pPr>
              <w:jc w:val="center"/>
              <w:rPr>
                <w:rFonts w:ascii="Calibri" w:hAnsi="Calibri"/>
                <w:sz w:val="18"/>
                <w:szCs w:val="18"/>
              </w:rPr>
            </w:pPr>
            <w:r>
              <w:rPr>
                <w:rFonts w:hint="eastAsia" w:ascii="Calibri" w:hAnsi="Calibri"/>
                <w:sz w:val="18"/>
                <w:szCs w:val="18"/>
              </w:rPr>
              <w:t>序号</w:t>
            </w:r>
          </w:p>
        </w:tc>
        <w:tc>
          <w:tcPr>
            <w:tcW w:w="1558" w:type="dxa"/>
            <w:gridSpan w:val="2"/>
            <w:shd w:val="clear" w:color="auto" w:fill="auto"/>
            <w:vAlign w:val="center"/>
          </w:tcPr>
          <w:p>
            <w:pPr>
              <w:widowControl/>
              <w:spacing w:line="240" w:lineRule="exact"/>
              <w:jc w:val="center"/>
              <w:rPr>
                <w:rFonts w:ascii="Calibri" w:hAnsi="Calibri"/>
                <w:sz w:val="18"/>
                <w:szCs w:val="18"/>
              </w:rPr>
            </w:pPr>
            <w:r>
              <w:rPr>
                <w:rFonts w:hint="eastAsia" w:ascii="Calibri" w:hAnsi="Calibri"/>
                <w:sz w:val="18"/>
                <w:szCs w:val="18"/>
              </w:rPr>
              <w:t>商品名称</w:t>
            </w:r>
          </w:p>
          <w:p>
            <w:pPr>
              <w:widowControl/>
              <w:spacing w:line="240" w:lineRule="exact"/>
              <w:jc w:val="center"/>
              <w:rPr>
                <w:rFonts w:ascii="Calibri" w:hAnsi="Calibri"/>
                <w:sz w:val="15"/>
                <w:szCs w:val="15"/>
              </w:rPr>
            </w:pPr>
            <w:r>
              <w:rPr>
                <w:rFonts w:hint="eastAsia" w:ascii="Calibri" w:hAnsi="Calibri"/>
                <w:sz w:val="15"/>
                <w:szCs w:val="15"/>
              </w:rPr>
              <w:t>（至少选定一个核心商品并标注★）</w:t>
            </w:r>
          </w:p>
        </w:tc>
        <w:tc>
          <w:tcPr>
            <w:tcW w:w="2834" w:type="dxa"/>
            <w:gridSpan w:val="2"/>
            <w:shd w:val="clear" w:color="auto" w:fill="auto"/>
            <w:vAlign w:val="center"/>
          </w:tcPr>
          <w:p>
            <w:pPr>
              <w:widowControl/>
              <w:spacing w:line="240" w:lineRule="exact"/>
              <w:jc w:val="center"/>
              <w:rPr>
                <w:rFonts w:ascii="Calibri" w:hAnsi="Calibri"/>
                <w:sz w:val="18"/>
                <w:szCs w:val="18"/>
              </w:rPr>
            </w:pPr>
            <w:r>
              <w:rPr>
                <w:rFonts w:hint="eastAsia" w:ascii="Calibri" w:hAnsi="Calibri"/>
                <w:sz w:val="18"/>
                <w:szCs w:val="18"/>
              </w:rPr>
              <w:t>参数要求</w:t>
            </w:r>
          </w:p>
          <w:p>
            <w:pPr>
              <w:widowControl/>
              <w:spacing w:line="240" w:lineRule="exact"/>
              <w:jc w:val="center"/>
              <w:rPr>
                <w:rFonts w:ascii="Calibri" w:hAnsi="Calibri"/>
                <w:sz w:val="18"/>
                <w:szCs w:val="18"/>
              </w:rPr>
            </w:pPr>
            <w:r>
              <w:rPr>
                <w:rFonts w:hint="eastAsia" w:ascii="Calibri" w:hAnsi="Calibri"/>
                <w:sz w:val="15"/>
                <w:szCs w:val="15"/>
              </w:rPr>
              <w:t>（所列参数均为</w:t>
            </w:r>
            <w:r>
              <w:rPr>
                <w:rFonts w:ascii="Calibri" w:hAnsi="Calibri"/>
                <w:sz w:val="15"/>
                <w:szCs w:val="15"/>
              </w:rPr>
              <w:t>核心</w:t>
            </w:r>
            <w:r>
              <w:rPr>
                <w:rFonts w:hint="eastAsia" w:ascii="Calibri" w:hAnsi="Calibri"/>
                <w:sz w:val="15"/>
                <w:szCs w:val="15"/>
              </w:rPr>
              <w:t>参数）</w:t>
            </w:r>
          </w:p>
        </w:tc>
        <w:tc>
          <w:tcPr>
            <w:tcW w:w="1560" w:type="dxa"/>
            <w:shd w:val="clear" w:color="auto" w:fill="auto"/>
            <w:vAlign w:val="center"/>
          </w:tcPr>
          <w:p>
            <w:pPr>
              <w:spacing w:line="240" w:lineRule="exact"/>
              <w:jc w:val="center"/>
              <w:rPr>
                <w:rFonts w:ascii="Calibri" w:hAnsi="Calibri"/>
                <w:sz w:val="18"/>
                <w:szCs w:val="18"/>
              </w:rPr>
            </w:pPr>
            <w:r>
              <w:rPr>
                <w:rFonts w:hint="eastAsia" w:ascii="Calibri" w:hAnsi="Calibri"/>
                <w:sz w:val="18"/>
                <w:szCs w:val="18"/>
              </w:rPr>
              <w:t>建议品牌</w:t>
            </w:r>
          </w:p>
          <w:p>
            <w:pPr>
              <w:widowControl/>
              <w:spacing w:line="240" w:lineRule="exact"/>
              <w:jc w:val="center"/>
              <w:rPr>
                <w:rFonts w:ascii="Calibri" w:hAnsi="Calibri"/>
                <w:sz w:val="18"/>
                <w:szCs w:val="18"/>
              </w:rPr>
            </w:pPr>
            <w:r>
              <w:rPr>
                <w:rFonts w:hint="eastAsia" w:ascii="Calibri" w:hAnsi="Calibri"/>
                <w:sz w:val="15"/>
                <w:szCs w:val="15"/>
              </w:rPr>
              <w:t>（核心商品不低于2个品牌）</w:t>
            </w:r>
          </w:p>
        </w:tc>
        <w:tc>
          <w:tcPr>
            <w:tcW w:w="425" w:type="dxa"/>
            <w:shd w:val="clear" w:color="auto" w:fill="auto"/>
            <w:vAlign w:val="center"/>
          </w:tcPr>
          <w:p>
            <w:pPr>
              <w:widowControl/>
              <w:jc w:val="center"/>
              <w:rPr>
                <w:rFonts w:ascii="Calibri" w:hAnsi="Calibri"/>
                <w:sz w:val="18"/>
                <w:szCs w:val="18"/>
              </w:rPr>
            </w:pPr>
            <w:r>
              <w:rPr>
                <w:rFonts w:hint="eastAsia" w:ascii="Calibri" w:hAnsi="Calibri"/>
                <w:sz w:val="18"/>
                <w:szCs w:val="18"/>
              </w:rPr>
              <w:t>单位</w:t>
            </w:r>
          </w:p>
        </w:tc>
        <w:tc>
          <w:tcPr>
            <w:tcW w:w="567" w:type="dxa"/>
            <w:shd w:val="clear" w:color="auto" w:fill="auto"/>
            <w:vAlign w:val="center"/>
          </w:tcPr>
          <w:p>
            <w:pPr>
              <w:jc w:val="center"/>
              <w:rPr>
                <w:rFonts w:ascii="Calibri" w:hAnsi="Calibri"/>
                <w:sz w:val="18"/>
                <w:szCs w:val="18"/>
              </w:rPr>
            </w:pPr>
            <w:r>
              <w:rPr>
                <w:rFonts w:hint="eastAsia" w:ascii="Calibri" w:hAnsi="Calibri"/>
                <w:sz w:val="18"/>
                <w:szCs w:val="18"/>
              </w:rPr>
              <w:t>数量</w:t>
            </w:r>
          </w:p>
        </w:tc>
        <w:tc>
          <w:tcPr>
            <w:tcW w:w="710" w:type="dxa"/>
            <w:shd w:val="clear" w:color="auto" w:fill="auto"/>
            <w:vAlign w:val="center"/>
          </w:tcPr>
          <w:p>
            <w:pPr>
              <w:jc w:val="center"/>
              <w:rPr>
                <w:rFonts w:ascii="Calibri" w:hAnsi="Calibri"/>
                <w:sz w:val="18"/>
                <w:szCs w:val="18"/>
              </w:rPr>
            </w:pPr>
            <w:r>
              <w:rPr>
                <w:rFonts w:hint="eastAsia" w:ascii="Calibri" w:hAnsi="Calibri"/>
                <w:sz w:val="18"/>
                <w:szCs w:val="18"/>
              </w:rPr>
              <w:t>单价(万元)</w:t>
            </w:r>
          </w:p>
        </w:tc>
        <w:tc>
          <w:tcPr>
            <w:tcW w:w="846" w:type="dxa"/>
            <w:shd w:val="clear" w:color="auto" w:fill="auto"/>
            <w:vAlign w:val="center"/>
          </w:tcPr>
          <w:p>
            <w:pPr>
              <w:jc w:val="center"/>
              <w:rPr>
                <w:rFonts w:ascii="Calibri" w:hAnsi="Calibri"/>
                <w:sz w:val="18"/>
                <w:szCs w:val="18"/>
              </w:rPr>
            </w:pPr>
            <w:r>
              <w:rPr>
                <w:rFonts w:hint="eastAsia" w:ascii="Calibri" w:hAnsi="Calibri"/>
                <w:sz w:val="18"/>
                <w:szCs w:val="18"/>
              </w:rPr>
              <w:t>金额</w:t>
            </w:r>
          </w:p>
          <w:p>
            <w:pPr>
              <w:jc w:val="center"/>
              <w:rPr>
                <w:rFonts w:ascii="Calibri" w:hAnsi="Calibri"/>
                <w:sz w:val="18"/>
                <w:szCs w:val="18"/>
              </w:rPr>
            </w:pPr>
            <w:r>
              <w:rPr>
                <w:rFonts w:hint="eastAsia" w:ascii="Calibri" w:hAnsi="Calibri"/>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3" w:type="dxa"/>
            <w:vMerge w:val="continue"/>
            <w:shd w:val="clear" w:color="auto" w:fill="auto"/>
            <w:vAlign w:val="center"/>
          </w:tcPr>
          <w:p/>
        </w:tc>
        <w:tc>
          <w:tcPr>
            <w:tcW w:w="464" w:type="dxa"/>
            <w:shd w:val="clear" w:color="auto" w:fill="auto"/>
            <w:vAlign w:val="center"/>
          </w:tcPr>
          <w:p>
            <w:pPr>
              <w:jc w:val="left"/>
              <w:rPr>
                <w:rFonts w:ascii="Calibri" w:hAnsi="Calibri"/>
                <w:szCs w:val="21"/>
              </w:rPr>
            </w:pPr>
            <w:r>
              <w:rPr>
                <w:rFonts w:hint="eastAsia" w:ascii="Calibri" w:hAnsi="Calibri"/>
                <w:szCs w:val="21"/>
              </w:rPr>
              <w:t>1</w:t>
            </w:r>
          </w:p>
        </w:tc>
        <w:tc>
          <w:tcPr>
            <w:tcW w:w="1558" w:type="dxa"/>
            <w:gridSpan w:val="2"/>
            <w:shd w:val="clear" w:color="auto" w:fill="auto"/>
            <w:vAlign w:val="center"/>
          </w:tcPr>
          <w:p>
            <w:pPr>
              <w:jc w:val="left"/>
              <w:rPr>
                <w:rFonts w:ascii="Calibri" w:hAnsi="Calibri"/>
                <w:szCs w:val="21"/>
              </w:rPr>
            </w:pPr>
          </w:p>
        </w:tc>
        <w:tc>
          <w:tcPr>
            <w:tcW w:w="2834" w:type="dxa"/>
            <w:gridSpan w:val="2"/>
            <w:shd w:val="clear" w:color="auto" w:fill="auto"/>
            <w:vAlign w:val="center"/>
          </w:tcPr>
          <w:p>
            <w:pPr>
              <w:jc w:val="left"/>
              <w:rPr>
                <w:rFonts w:ascii="Calibri" w:hAnsi="Calibri"/>
                <w:szCs w:val="21"/>
              </w:rPr>
            </w:pPr>
          </w:p>
        </w:tc>
        <w:tc>
          <w:tcPr>
            <w:tcW w:w="1560" w:type="dxa"/>
            <w:shd w:val="clear" w:color="auto" w:fill="auto"/>
            <w:vAlign w:val="center"/>
          </w:tcPr>
          <w:p>
            <w:pPr>
              <w:jc w:val="left"/>
              <w:rPr>
                <w:rFonts w:ascii="Calibri" w:hAnsi="Calibri"/>
                <w:szCs w:val="21"/>
              </w:rPr>
            </w:pPr>
          </w:p>
        </w:tc>
        <w:tc>
          <w:tcPr>
            <w:tcW w:w="425" w:type="dxa"/>
            <w:shd w:val="clear" w:color="auto" w:fill="auto"/>
            <w:vAlign w:val="center"/>
          </w:tcPr>
          <w:p>
            <w:pPr>
              <w:jc w:val="left"/>
              <w:rPr>
                <w:rFonts w:ascii="Calibri" w:hAnsi="Calibri"/>
                <w:szCs w:val="21"/>
              </w:rPr>
            </w:pPr>
          </w:p>
        </w:tc>
        <w:tc>
          <w:tcPr>
            <w:tcW w:w="567" w:type="dxa"/>
            <w:shd w:val="clear" w:color="auto" w:fill="auto"/>
            <w:vAlign w:val="center"/>
          </w:tcPr>
          <w:p>
            <w:pPr>
              <w:jc w:val="left"/>
              <w:rPr>
                <w:rFonts w:ascii="Calibri" w:hAnsi="Calibri"/>
                <w:szCs w:val="21"/>
              </w:rPr>
            </w:pPr>
          </w:p>
        </w:tc>
        <w:tc>
          <w:tcPr>
            <w:tcW w:w="710" w:type="dxa"/>
            <w:shd w:val="clear" w:color="auto" w:fill="auto"/>
            <w:vAlign w:val="center"/>
          </w:tcPr>
          <w:p>
            <w:pPr>
              <w:jc w:val="left"/>
              <w:rPr>
                <w:rFonts w:ascii="Calibri" w:hAnsi="Calibri"/>
                <w:szCs w:val="21"/>
              </w:rPr>
            </w:pPr>
          </w:p>
        </w:tc>
        <w:tc>
          <w:tcPr>
            <w:tcW w:w="846" w:type="dxa"/>
            <w:shd w:val="clear" w:color="auto" w:fill="auto"/>
            <w:vAlign w:val="center"/>
          </w:tcPr>
          <w:p>
            <w:pPr>
              <w:jc w:val="left"/>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3" w:type="dxa"/>
            <w:vMerge w:val="continue"/>
            <w:shd w:val="clear" w:color="auto" w:fill="auto"/>
            <w:vAlign w:val="center"/>
          </w:tcPr>
          <w:p/>
        </w:tc>
        <w:tc>
          <w:tcPr>
            <w:tcW w:w="464" w:type="dxa"/>
            <w:shd w:val="clear" w:color="auto" w:fill="auto"/>
            <w:vAlign w:val="center"/>
          </w:tcPr>
          <w:p>
            <w:pPr>
              <w:jc w:val="left"/>
              <w:rPr>
                <w:rFonts w:ascii="Calibri" w:hAnsi="Calibri"/>
                <w:szCs w:val="21"/>
              </w:rPr>
            </w:pPr>
            <w:r>
              <w:rPr>
                <w:rFonts w:hint="eastAsia" w:ascii="Calibri" w:hAnsi="Calibri"/>
                <w:szCs w:val="21"/>
              </w:rPr>
              <w:t>2</w:t>
            </w:r>
          </w:p>
        </w:tc>
        <w:tc>
          <w:tcPr>
            <w:tcW w:w="1558" w:type="dxa"/>
            <w:gridSpan w:val="2"/>
            <w:shd w:val="clear" w:color="auto" w:fill="auto"/>
            <w:vAlign w:val="center"/>
          </w:tcPr>
          <w:p>
            <w:pPr>
              <w:jc w:val="left"/>
              <w:rPr>
                <w:rFonts w:ascii="Calibri" w:hAnsi="Calibri"/>
                <w:szCs w:val="21"/>
              </w:rPr>
            </w:pPr>
          </w:p>
        </w:tc>
        <w:tc>
          <w:tcPr>
            <w:tcW w:w="2834" w:type="dxa"/>
            <w:gridSpan w:val="2"/>
            <w:shd w:val="clear" w:color="auto" w:fill="auto"/>
            <w:vAlign w:val="center"/>
          </w:tcPr>
          <w:p>
            <w:pPr>
              <w:jc w:val="left"/>
              <w:rPr>
                <w:rFonts w:ascii="Calibri" w:hAnsi="Calibri"/>
                <w:szCs w:val="21"/>
              </w:rPr>
            </w:pPr>
          </w:p>
        </w:tc>
        <w:tc>
          <w:tcPr>
            <w:tcW w:w="1560" w:type="dxa"/>
            <w:shd w:val="clear" w:color="auto" w:fill="auto"/>
            <w:vAlign w:val="center"/>
          </w:tcPr>
          <w:p>
            <w:pPr>
              <w:jc w:val="left"/>
              <w:rPr>
                <w:rFonts w:ascii="Calibri" w:hAnsi="Calibri"/>
                <w:szCs w:val="21"/>
              </w:rPr>
            </w:pPr>
          </w:p>
        </w:tc>
        <w:tc>
          <w:tcPr>
            <w:tcW w:w="425" w:type="dxa"/>
            <w:shd w:val="clear" w:color="auto" w:fill="auto"/>
            <w:vAlign w:val="center"/>
          </w:tcPr>
          <w:p>
            <w:pPr>
              <w:jc w:val="left"/>
              <w:rPr>
                <w:rFonts w:ascii="Calibri" w:hAnsi="Calibri"/>
                <w:szCs w:val="21"/>
              </w:rPr>
            </w:pPr>
          </w:p>
        </w:tc>
        <w:tc>
          <w:tcPr>
            <w:tcW w:w="567" w:type="dxa"/>
            <w:shd w:val="clear" w:color="auto" w:fill="auto"/>
            <w:vAlign w:val="center"/>
          </w:tcPr>
          <w:p>
            <w:pPr>
              <w:jc w:val="left"/>
              <w:rPr>
                <w:rFonts w:ascii="Calibri" w:hAnsi="Calibri"/>
                <w:szCs w:val="21"/>
              </w:rPr>
            </w:pPr>
          </w:p>
        </w:tc>
        <w:tc>
          <w:tcPr>
            <w:tcW w:w="710" w:type="dxa"/>
            <w:shd w:val="clear" w:color="auto" w:fill="auto"/>
            <w:vAlign w:val="center"/>
          </w:tcPr>
          <w:p>
            <w:pPr>
              <w:jc w:val="left"/>
              <w:rPr>
                <w:rFonts w:ascii="Calibri" w:hAnsi="Calibri"/>
                <w:szCs w:val="21"/>
              </w:rPr>
            </w:pPr>
          </w:p>
        </w:tc>
        <w:tc>
          <w:tcPr>
            <w:tcW w:w="846" w:type="dxa"/>
            <w:shd w:val="clear" w:color="auto" w:fill="auto"/>
            <w:vAlign w:val="center"/>
          </w:tcPr>
          <w:p>
            <w:pPr>
              <w:jc w:val="left"/>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3" w:type="dxa"/>
            <w:vMerge w:val="continue"/>
            <w:shd w:val="clear" w:color="auto" w:fill="auto"/>
            <w:vAlign w:val="center"/>
          </w:tcPr>
          <w:p/>
        </w:tc>
        <w:tc>
          <w:tcPr>
            <w:tcW w:w="464" w:type="dxa"/>
            <w:shd w:val="clear" w:color="auto" w:fill="auto"/>
            <w:vAlign w:val="center"/>
          </w:tcPr>
          <w:p>
            <w:pPr>
              <w:jc w:val="left"/>
              <w:rPr>
                <w:rFonts w:ascii="Calibri" w:hAnsi="Calibri"/>
                <w:szCs w:val="21"/>
              </w:rPr>
            </w:pPr>
            <w:r>
              <w:rPr>
                <w:rFonts w:hint="eastAsia" w:ascii="Calibri" w:hAnsi="Calibri"/>
                <w:szCs w:val="21"/>
              </w:rPr>
              <w:t>3</w:t>
            </w:r>
          </w:p>
        </w:tc>
        <w:tc>
          <w:tcPr>
            <w:tcW w:w="1558" w:type="dxa"/>
            <w:gridSpan w:val="2"/>
            <w:shd w:val="clear" w:color="auto" w:fill="auto"/>
            <w:vAlign w:val="center"/>
          </w:tcPr>
          <w:p>
            <w:pPr>
              <w:jc w:val="left"/>
              <w:rPr>
                <w:rFonts w:ascii="Calibri" w:hAnsi="Calibri"/>
                <w:szCs w:val="21"/>
              </w:rPr>
            </w:pPr>
          </w:p>
        </w:tc>
        <w:tc>
          <w:tcPr>
            <w:tcW w:w="2834" w:type="dxa"/>
            <w:gridSpan w:val="2"/>
            <w:shd w:val="clear" w:color="auto" w:fill="auto"/>
            <w:vAlign w:val="center"/>
          </w:tcPr>
          <w:p>
            <w:pPr>
              <w:jc w:val="left"/>
              <w:rPr>
                <w:rFonts w:ascii="Calibri" w:hAnsi="Calibri"/>
                <w:szCs w:val="21"/>
              </w:rPr>
            </w:pPr>
          </w:p>
        </w:tc>
        <w:tc>
          <w:tcPr>
            <w:tcW w:w="1560" w:type="dxa"/>
            <w:shd w:val="clear" w:color="auto" w:fill="auto"/>
            <w:vAlign w:val="center"/>
          </w:tcPr>
          <w:p>
            <w:pPr>
              <w:jc w:val="left"/>
              <w:rPr>
                <w:rFonts w:ascii="Calibri" w:hAnsi="Calibri"/>
                <w:szCs w:val="21"/>
              </w:rPr>
            </w:pPr>
          </w:p>
        </w:tc>
        <w:tc>
          <w:tcPr>
            <w:tcW w:w="425" w:type="dxa"/>
            <w:shd w:val="clear" w:color="auto" w:fill="auto"/>
            <w:vAlign w:val="center"/>
          </w:tcPr>
          <w:p>
            <w:pPr>
              <w:jc w:val="left"/>
              <w:rPr>
                <w:rFonts w:ascii="Calibri" w:hAnsi="Calibri"/>
                <w:szCs w:val="21"/>
              </w:rPr>
            </w:pPr>
          </w:p>
        </w:tc>
        <w:tc>
          <w:tcPr>
            <w:tcW w:w="567" w:type="dxa"/>
            <w:shd w:val="clear" w:color="auto" w:fill="auto"/>
            <w:vAlign w:val="center"/>
          </w:tcPr>
          <w:p>
            <w:pPr>
              <w:jc w:val="left"/>
              <w:rPr>
                <w:rFonts w:ascii="Calibri" w:hAnsi="Calibri"/>
                <w:szCs w:val="21"/>
              </w:rPr>
            </w:pPr>
          </w:p>
        </w:tc>
        <w:tc>
          <w:tcPr>
            <w:tcW w:w="710" w:type="dxa"/>
            <w:shd w:val="clear" w:color="auto" w:fill="auto"/>
            <w:vAlign w:val="center"/>
          </w:tcPr>
          <w:p>
            <w:pPr>
              <w:jc w:val="left"/>
              <w:rPr>
                <w:rFonts w:ascii="Calibri" w:hAnsi="Calibri"/>
                <w:szCs w:val="21"/>
              </w:rPr>
            </w:pPr>
          </w:p>
        </w:tc>
        <w:tc>
          <w:tcPr>
            <w:tcW w:w="846" w:type="dxa"/>
            <w:shd w:val="clear" w:color="auto" w:fill="auto"/>
            <w:vAlign w:val="center"/>
          </w:tcPr>
          <w:p>
            <w:pPr>
              <w:jc w:val="left"/>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73" w:type="dxa"/>
            <w:vMerge w:val="continue"/>
            <w:shd w:val="clear" w:color="auto" w:fill="auto"/>
            <w:vAlign w:val="center"/>
          </w:tcPr>
          <w:p/>
        </w:tc>
        <w:tc>
          <w:tcPr>
            <w:tcW w:w="8964" w:type="dxa"/>
            <w:gridSpan w:val="10"/>
            <w:shd w:val="clear" w:color="auto" w:fill="auto"/>
            <w:vAlign w:val="center"/>
          </w:tcPr>
          <w:p>
            <w:pPr>
              <w:jc w:val="left"/>
              <w:rPr>
                <w:rFonts w:ascii="Calibri" w:hAnsi="Calibri"/>
                <w:szCs w:val="21"/>
              </w:rPr>
            </w:pPr>
            <w:r>
              <w:rPr>
                <w:rFonts w:hint="eastAsia" w:ascii="Calibri" w:hAnsi="Calibri"/>
                <w:sz w:val="18"/>
                <w:szCs w:val="18"/>
              </w:rPr>
              <w:t>商务</w:t>
            </w:r>
            <w:r>
              <w:rPr>
                <w:rFonts w:ascii="Calibri" w:hAnsi="Calibri"/>
                <w:sz w:val="18"/>
                <w:szCs w:val="18"/>
              </w:rPr>
              <w:t>要求</w:t>
            </w:r>
            <w:r>
              <w:rPr>
                <w:rFonts w:hint="eastAsia" w:ascii="Calibri" w:hAnsi="Calibri"/>
                <w:sz w:val="18"/>
                <w:szCs w:val="18"/>
              </w:rPr>
              <w:t>（所列要求均为</w:t>
            </w:r>
            <w:r>
              <w:rPr>
                <w:rFonts w:ascii="Calibri" w:hAnsi="Calibri"/>
                <w:sz w:val="18"/>
                <w:szCs w:val="18"/>
              </w:rPr>
              <w:t>核心</w:t>
            </w:r>
            <w:r>
              <w:rPr>
                <w:rFonts w:hint="eastAsia" w:ascii="Calibri" w:hAnsi="Calibri"/>
                <w:sz w:val="18"/>
                <w:szCs w:val="18"/>
              </w:rPr>
              <w:t>参数）</w:t>
            </w:r>
            <w:r>
              <w:rPr>
                <w:rFonts w:ascii="Calibri" w:hAnsi="Calibri"/>
                <w:sz w:val="18"/>
                <w:szCs w:val="18"/>
              </w:rPr>
              <w:t>：</w:t>
            </w:r>
            <w:r>
              <w:rPr>
                <w:rFonts w:hint="eastAsia" w:ascii="Calibri" w:hAnsi="Calibri"/>
                <w:sz w:val="18"/>
                <w:szCs w:val="18"/>
              </w:rPr>
              <w:t>（含维修、培训、售后服务要求、送货</w:t>
            </w:r>
            <w:r>
              <w:rPr>
                <w:rFonts w:ascii="Calibri" w:hAnsi="Calibri"/>
                <w:sz w:val="18"/>
                <w:szCs w:val="18"/>
              </w:rPr>
              <w:t>要求、交货期，</w:t>
            </w:r>
            <w:r>
              <w:rPr>
                <w:rFonts w:hint="eastAsia" w:ascii="Calibri" w:hAnsi="Calibri"/>
                <w:sz w:val="18"/>
                <w:szCs w:val="18"/>
              </w:rPr>
              <w:t>质保期</w:t>
            </w:r>
            <w:r>
              <w:rPr>
                <w:rFonts w:ascii="Calibri" w:hAnsi="Calibri"/>
                <w:sz w:val="18"/>
                <w:szCs w:val="18"/>
              </w:rPr>
              <w:t>，维护保养，技术</w:t>
            </w:r>
            <w:r>
              <w:rPr>
                <w:rFonts w:hint="eastAsia" w:ascii="Calibri" w:hAnsi="Calibri"/>
                <w:sz w:val="18"/>
                <w:szCs w:val="18"/>
              </w:rPr>
              <w:t>培训和</w:t>
            </w:r>
            <w:r>
              <w:rPr>
                <w:rFonts w:ascii="Calibri" w:hAnsi="Calibri"/>
                <w:sz w:val="18"/>
                <w:szCs w:val="18"/>
              </w:rPr>
              <w:t>其他要求</w:t>
            </w:r>
            <w:r>
              <w:rPr>
                <w:rFonts w:hint="eastAsia" w:ascii="Calibri" w:hAnsi="Calibri"/>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9637" w:type="dxa"/>
            <w:gridSpan w:val="11"/>
            <w:shd w:val="clear" w:color="auto" w:fill="auto"/>
            <w:vAlign w:val="center"/>
          </w:tcPr>
          <w:p>
            <w:pPr>
              <w:ind w:firstLine="360" w:firstLineChars="200"/>
              <w:rPr>
                <w:rFonts w:ascii="Calibri" w:hAnsi="Calibri"/>
                <w:sz w:val="18"/>
                <w:szCs w:val="18"/>
              </w:rPr>
            </w:pPr>
            <w:r>
              <w:rPr>
                <w:rFonts w:hint="eastAsia" w:ascii="Calibri" w:hAnsi="Calibri"/>
                <w:sz w:val="18"/>
                <w:szCs w:val="18"/>
              </w:rPr>
              <w:t>承诺本</w:t>
            </w:r>
            <w:r>
              <w:rPr>
                <w:rFonts w:ascii="Calibri" w:hAnsi="Calibri"/>
                <w:sz w:val="18"/>
                <w:szCs w:val="18"/>
              </w:rPr>
              <w:t>采购项目的</w:t>
            </w:r>
            <w:r>
              <w:rPr>
                <w:rFonts w:hint="eastAsia" w:ascii="Calibri" w:hAnsi="Calibri"/>
                <w:sz w:val="18"/>
                <w:szCs w:val="18"/>
              </w:rPr>
              <w:t>市场调研充分</w:t>
            </w:r>
            <w:r>
              <w:rPr>
                <w:rFonts w:ascii="Calibri" w:hAnsi="Calibri"/>
                <w:sz w:val="18"/>
                <w:szCs w:val="18"/>
              </w:rPr>
              <w:t>，资源配置</w:t>
            </w:r>
            <w:r>
              <w:rPr>
                <w:rFonts w:hint="eastAsia" w:ascii="Calibri" w:hAnsi="Calibri"/>
                <w:sz w:val="18"/>
                <w:szCs w:val="18"/>
              </w:rPr>
              <w:t>合理，项目</w:t>
            </w:r>
            <w:r>
              <w:rPr>
                <w:rFonts w:ascii="Calibri" w:hAnsi="Calibri"/>
                <w:sz w:val="18"/>
                <w:szCs w:val="18"/>
              </w:rPr>
              <w:t>经费</w:t>
            </w:r>
            <w:r>
              <w:rPr>
                <w:rFonts w:hint="eastAsia" w:ascii="Calibri" w:hAnsi="Calibri"/>
                <w:sz w:val="18"/>
                <w:szCs w:val="18"/>
              </w:rPr>
              <w:t>有</w:t>
            </w:r>
            <w:r>
              <w:rPr>
                <w:rFonts w:ascii="Calibri" w:hAnsi="Calibri"/>
                <w:sz w:val="18"/>
                <w:szCs w:val="18"/>
              </w:rPr>
              <w:t>保障</w:t>
            </w:r>
            <w:r>
              <w:rPr>
                <w:rFonts w:hint="eastAsia" w:ascii="Calibri" w:hAnsi="Calibri"/>
                <w:sz w:val="18"/>
                <w:szCs w:val="18"/>
              </w:rPr>
              <w:t>，采购预算</w:t>
            </w:r>
            <w:r>
              <w:rPr>
                <w:rFonts w:ascii="Calibri" w:hAnsi="Calibri"/>
                <w:sz w:val="18"/>
                <w:szCs w:val="18"/>
              </w:rPr>
              <w:t>合理</w:t>
            </w:r>
            <w:r>
              <w:rPr>
                <w:rFonts w:hint="eastAsia" w:ascii="Calibri" w:hAnsi="Calibri"/>
                <w:sz w:val="18"/>
                <w:szCs w:val="18"/>
              </w:rPr>
              <w:t>，</w:t>
            </w:r>
            <w:r>
              <w:rPr>
                <w:rFonts w:ascii="Calibri" w:hAnsi="Calibri"/>
                <w:sz w:val="18"/>
                <w:szCs w:val="18"/>
              </w:rPr>
              <w:t>价格真实可靠</w:t>
            </w:r>
            <w:r>
              <w:rPr>
                <w:rFonts w:hint="eastAsia" w:ascii="Calibri" w:hAnsi="Calibri"/>
                <w:sz w:val="18"/>
                <w:szCs w:val="18"/>
              </w:rPr>
              <w:t>；遵守交易规则，按</w:t>
            </w:r>
            <w:r>
              <w:rPr>
                <w:rFonts w:ascii="Calibri" w:hAnsi="Calibri"/>
                <w:sz w:val="18"/>
                <w:szCs w:val="18"/>
              </w:rPr>
              <w:t>成交</w:t>
            </w:r>
            <w:r>
              <w:rPr>
                <w:rFonts w:hint="eastAsia" w:ascii="Calibri" w:hAnsi="Calibri"/>
                <w:sz w:val="18"/>
                <w:szCs w:val="18"/>
              </w:rPr>
              <w:t>规则确定成交供应商，签订</w:t>
            </w:r>
            <w:r>
              <w:rPr>
                <w:rFonts w:ascii="Calibri" w:hAnsi="Calibri"/>
                <w:sz w:val="18"/>
                <w:szCs w:val="18"/>
              </w:rPr>
              <w:t>采购合同</w:t>
            </w:r>
            <w:r>
              <w:rPr>
                <w:rFonts w:hint="eastAsia" w:ascii="Calibri" w:hAnsi="Calibri"/>
                <w:sz w:val="18"/>
                <w:szCs w:val="18"/>
              </w:rPr>
              <w:t>。若违反上述承诺或有其他违纪违规行为，本人承担相关法律责任。</w:t>
            </w:r>
          </w:p>
          <w:p>
            <w:pPr>
              <w:ind w:firstLine="360" w:firstLineChars="200"/>
              <w:rPr>
                <w:rFonts w:ascii="Calibri" w:hAnsi="Calibri"/>
                <w:sz w:val="18"/>
                <w:szCs w:val="18"/>
              </w:rPr>
            </w:pPr>
          </w:p>
          <w:p>
            <w:pPr>
              <w:ind w:firstLine="360" w:firstLineChars="200"/>
              <w:rPr>
                <w:rFonts w:ascii="Calibri" w:hAnsi="Calibri"/>
                <w:szCs w:val="21"/>
              </w:rPr>
            </w:pPr>
            <w:r>
              <w:rPr>
                <w:rFonts w:hint="eastAsia" w:ascii="Calibri" w:hAnsi="Calibri"/>
                <w:sz w:val="18"/>
                <w:szCs w:val="18"/>
              </w:rPr>
              <w:t xml:space="preserve">申购人（签字）：  </w:t>
            </w:r>
            <w:r>
              <w:rPr>
                <w:rFonts w:ascii="Calibri" w:hAnsi="Calibri"/>
                <w:szCs w:val="21"/>
              </w:rPr>
              <w:t xml:space="preserve">                    </w:t>
            </w:r>
            <w:r>
              <w:rPr>
                <w:rFonts w:hint="eastAsia" w:ascii="Calibri" w:hAnsi="Calibri"/>
                <w:szCs w:val="21"/>
              </w:rPr>
              <w:t xml:space="preserve"> </w:t>
            </w:r>
            <w:r>
              <w:rPr>
                <w:rFonts w:ascii="Calibri" w:hAnsi="Calibri"/>
                <w:szCs w:val="21"/>
              </w:rPr>
              <w:t xml:space="preserve">        </w:t>
            </w:r>
            <w:r>
              <w:rPr>
                <w:rFonts w:hint="eastAsia" w:ascii="Calibri" w:hAnsi="Calibri"/>
                <w:szCs w:val="21"/>
              </w:rPr>
              <w:t xml:space="preserve"> </w:t>
            </w:r>
            <w:r>
              <w:rPr>
                <w:rFonts w:hint="eastAsia" w:ascii="Calibri" w:hAnsi="Calibri"/>
                <w:sz w:val="18"/>
                <w:szCs w:val="18"/>
              </w:rPr>
              <w:t>部门负责人（签字）</w:t>
            </w:r>
            <w:r>
              <w:rPr>
                <w:rFonts w:ascii="Calibri" w:hAnsi="Calibri"/>
                <w:sz w:val="18"/>
                <w:szCs w:val="18"/>
              </w:rPr>
              <w:t>：</w:t>
            </w:r>
            <w:r>
              <w:rPr>
                <w:rFonts w:hint="eastAsia" w:ascii="Calibri" w:hAnsi="Calibri"/>
                <w:sz w:val="18"/>
                <w:szCs w:val="18"/>
              </w:rPr>
              <w:t xml:space="preserve">                       </w:t>
            </w:r>
            <w:r>
              <w:rPr>
                <w:rFonts w:ascii="Calibri" w:hAnsi="Calibri"/>
                <w:sz w:val="18"/>
                <w:szCs w:val="18"/>
              </w:rPr>
              <w:t xml:space="preserve">                                      </w:t>
            </w:r>
            <w:r>
              <w:rPr>
                <w:rFonts w:hint="eastAsia" w:ascii="Calibri" w:hAnsi="Calibri"/>
                <w:sz w:val="18"/>
                <w:szCs w:val="18"/>
              </w:rPr>
              <w:t xml:space="preserve"> </w:t>
            </w:r>
            <w:r>
              <w:rPr>
                <w:rFonts w:ascii="Calibri" w:hAnsi="Calibri"/>
                <w:sz w:val="18"/>
                <w:szCs w:val="18"/>
              </w:rPr>
              <w:t xml:space="preserve">  </w:t>
            </w:r>
            <w:r>
              <w:rPr>
                <w:rFonts w:hint="eastAsia" w:ascii="Calibri" w:hAnsi="Calibri"/>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673" w:type="dxa"/>
            <w:shd w:val="clear" w:color="auto" w:fill="auto"/>
            <w:vAlign w:val="center"/>
          </w:tcPr>
          <w:p>
            <w:pPr>
              <w:widowControl/>
              <w:jc w:val="left"/>
              <w:rPr>
                <w:rFonts w:ascii="Calibri" w:hAnsi="Calibri"/>
                <w:sz w:val="18"/>
                <w:szCs w:val="18"/>
              </w:rPr>
            </w:pPr>
            <w:r>
              <w:rPr>
                <w:rFonts w:hint="eastAsia" w:ascii="Calibri" w:hAnsi="Calibri"/>
                <w:sz w:val="18"/>
                <w:szCs w:val="18"/>
              </w:rPr>
              <w:t>采购方式及理由</w:t>
            </w:r>
          </w:p>
        </w:tc>
        <w:tc>
          <w:tcPr>
            <w:tcW w:w="8964" w:type="dxa"/>
            <w:gridSpan w:val="10"/>
            <w:shd w:val="clear" w:color="auto" w:fill="auto"/>
            <w:vAlign w:val="center"/>
          </w:tcPr>
          <w:p>
            <w:pPr>
              <w:rPr>
                <w:rFonts w:ascii="Calibri" w:hAnsi="Calibri"/>
                <w:szCs w:val="21"/>
              </w:rPr>
            </w:pPr>
          </w:p>
          <w:p>
            <w:pPr>
              <w:pStyle w:val="2"/>
            </w:pPr>
          </w:p>
          <w:p>
            <w:pPr>
              <w:rPr>
                <w:rFonts w:ascii="Calibri" w:hAnsi="Calibri"/>
                <w:szCs w:val="21"/>
              </w:rPr>
            </w:pPr>
          </w:p>
          <w:p>
            <w:pPr>
              <w:ind w:firstLine="5130" w:firstLineChars="2850"/>
              <w:rPr>
                <w:rFonts w:ascii="Calibri" w:hAnsi="Calibri"/>
                <w:szCs w:val="21"/>
              </w:rPr>
            </w:pPr>
            <w:r>
              <w:rPr>
                <w:rFonts w:hint="eastAsia" w:ascii="Calibri" w:hAnsi="Calibri"/>
                <w:sz w:val="18"/>
                <w:szCs w:val="18"/>
              </w:rPr>
              <w:t>申购部门负责人签字：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673" w:type="dxa"/>
            <w:shd w:val="clear" w:color="auto" w:fill="auto"/>
            <w:vAlign w:val="center"/>
          </w:tcPr>
          <w:p>
            <w:pPr>
              <w:widowControl/>
              <w:jc w:val="left"/>
              <w:rPr>
                <w:rFonts w:ascii="Calibri" w:hAnsi="Calibri"/>
                <w:sz w:val="18"/>
                <w:szCs w:val="18"/>
              </w:rPr>
            </w:pPr>
            <w:r>
              <w:rPr>
                <w:rFonts w:hint="eastAsia" w:ascii="Calibri" w:hAnsi="Calibri"/>
                <w:sz w:val="18"/>
                <w:szCs w:val="18"/>
              </w:rPr>
              <w:t>分管部门校领导</w:t>
            </w:r>
            <w:r>
              <w:rPr>
                <w:rFonts w:ascii="Calibri" w:hAnsi="Calibri"/>
                <w:sz w:val="18"/>
                <w:szCs w:val="18"/>
              </w:rPr>
              <w:t>意见</w:t>
            </w:r>
          </w:p>
        </w:tc>
        <w:tc>
          <w:tcPr>
            <w:tcW w:w="4073" w:type="dxa"/>
            <w:gridSpan w:val="4"/>
            <w:shd w:val="clear" w:color="auto" w:fill="auto"/>
            <w:vAlign w:val="center"/>
          </w:tcPr>
          <w:p>
            <w:pPr>
              <w:rPr>
                <w:rFonts w:ascii="Calibri" w:hAnsi="Calibri"/>
                <w:szCs w:val="21"/>
              </w:rPr>
            </w:pPr>
          </w:p>
          <w:p>
            <w:pPr>
              <w:rPr>
                <w:rFonts w:ascii="Calibri" w:hAnsi="Calibri"/>
                <w:szCs w:val="21"/>
              </w:rPr>
            </w:pPr>
          </w:p>
          <w:p>
            <w:pPr>
              <w:pStyle w:val="2"/>
            </w:pPr>
          </w:p>
          <w:p>
            <w:pPr>
              <w:rPr>
                <w:rFonts w:ascii="Calibri" w:hAnsi="Calibri"/>
                <w:szCs w:val="21"/>
              </w:rPr>
            </w:pPr>
          </w:p>
          <w:p>
            <w:pPr>
              <w:ind w:firstLine="210" w:firstLineChars="100"/>
              <w:rPr>
                <w:rFonts w:ascii="Calibri" w:hAnsi="Calibri"/>
                <w:szCs w:val="21"/>
              </w:rPr>
            </w:pPr>
          </w:p>
        </w:tc>
        <w:tc>
          <w:tcPr>
            <w:tcW w:w="783" w:type="dxa"/>
            <w:shd w:val="clear" w:color="auto" w:fill="auto"/>
            <w:vAlign w:val="center"/>
          </w:tcPr>
          <w:p>
            <w:pPr>
              <w:widowControl/>
              <w:jc w:val="left"/>
              <w:rPr>
                <w:rFonts w:ascii="Calibri" w:hAnsi="Calibri"/>
                <w:sz w:val="18"/>
                <w:szCs w:val="18"/>
              </w:rPr>
            </w:pPr>
            <w:r>
              <w:rPr>
                <w:rFonts w:hint="eastAsia" w:ascii="Calibri" w:hAnsi="Calibri"/>
                <w:sz w:val="18"/>
                <w:szCs w:val="18"/>
              </w:rPr>
              <w:t>财务</w:t>
            </w:r>
            <w:r>
              <w:rPr>
                <w:rFonts w:ascii="Calibri" w:hAnsi="Calibri"/>
                <w:sz w:val="18"/>
                <w:szCs w:val="18"/>
              </w:rPr>
              <w:t>部门</w:t>
            </w:r>
            <w:r>
              <w:rPr>
                <w:rFonts w:hint="eastAsia" w:ascii="Calibri" w:hAnsi="Calibri"/>
                <w:sz w:val="18"/>
                <w:szCs w:val="18"/>
              </w:rPr>
              <w:t>意见</w:t>
            </w:r>
          </w:p>
        </w:tc>
        <w:tc>
          <w:tcPr>
            <w:tcW w:w="4108" w:type="dxa"/>
            <w:gridSpan w:val="5"/>
            <w:shd w:val="clear" w:color="auto" w:fill="auto"/>
            <w:vAlign w:val="center"/>
          </w:tcPr>
          <w:p>
            <w:pPr>
              <w:rPr>
                <w:rFonts w:ascii="Calibri" w:hAnsi="Calibri"/>
                <w:szCs w:val="21"/>
              </w:rPr>
            </w:pPr>
          </w:p>
          <w:p>
            <w:pPr>
              <w:rPr>
                <w:rFonts w:ascii="Calibri" w:hAnsi="Calibri"/>
                <w:szCs w:val="21"/>
              </w:rPr>
            </w:pPr>
          </w:p>
          <w:p>
            <w:pPr>
              <w:rPr>
                <w:rFonts w:ascii="Calibri" w:hAnsi="Calibri"/>
                <w:szCs w:val="21"/>
              </w:rPr>
            </w:pPr>
          </w:p>
          <w:p>
            <w:pPr>
              <w:rPr>
                <w:rFonts w:ascii="Calibri" w:hAnsi="Calibri"/>
                <w:szCs w:val="21"/>
              </w:rPr>
            </w:pPr>
          </w:p>
          <w:p>
            <w:pPr>
              <w:ind w:firstLine="210" w:firstLineChars="100"/>
              <w:rPr>
                <w:rFonts w:ascii="Calibri" w:hAnsi="Calibri"/>
                <w:szCs w:val="21"/>
              </w:rPr>
            </w:pPr>
            <w:r>
              <w:rPr>
                <w:rFonts w:hint="eastAsia" w:ascii="Calibri" w:hAnsi="Calibri"/>
                <w:szCs w:val="21"/>
              </w:rPr>
              <w:t xml:space="preserve">       </w:t>
            </w:r>
            <w:r>
              <w:rPr>
                <w:rFonts w:ascii="Calibri" w:hAnsi="Calibri"/>
                <w:szCs w:val="21"/>
              </w:rPr>
              <w:t xml:space="preserve">        </w:t>
            </w:r>
            <w:r>
              <w:rPr>
                <w:rFonts w:hint="eastAsia" w:ascii="Calibri" w:hAnsi="Calibri"/>
                <w:szCs w:val="21"/>
              </w:rPr>
              <w:t xml:space="preserve"> </w:t>
            </w:r>
            <w:r>
              <w:rPr>
                <w:rFonts w:ascii="Calibri" w:hAnsi="Calibri"/>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673" w:type="dxa"/>
            <w:shd w:val="clear" w:color="auto" w:fill="auto"/>
            <w:vAlign w:val="center"/>
          </w:tcPr>
          <w:p>
            <w:pPr>
              <w:widowControl/>
              <w:jc w:val="left"/>
              <w:rPr>
                <w:rFonts w:ascii="Calibri" w:hAnsi="Calibri"/>
                <w:sz w:val="18"/>
                <w:szCs w:val="18"/>
              </w:rPr>
            </w:pPr>
            <w:r>
              <w:rPr>
                <w:rFonts w:hint="eastAsia" w:ascii="Calibri" w:hAnsi="Calibri"/>
                <w:sz w:val="18"/>
                <w:szCs w:val="18"/>
              </w:rPr>
              <w:t>国有资产管理处意见</w:t>
            </w:r>
          </w:p>
        </w:tc>
        <w:tc>
          <w:tcPr>
            <w:tcW w:w="4073" w:type="dxa"/>
            <w:gridSpan w:val="4"/>
            <w:shd w:val="clear" w:color="auto" w:fill="auto"/>
            <w:vAlign w:val="center"/>
          </w:tcPr>
          <w:p>
            <w:pPr>
              <w:widowControl/>
              <w:jc w:val="left"/>
              <w:rPr>
                <w:rFonts w:ascii="Calibri" w:hAnsi="Calibri"/>
                <w:szCs w:val="21"/>
              </w:rPr>
            </w:pPr>
          </w:p>
          <w:p>
            <w:pPr>
              <w:widowControl/>
              <w:jc w:val="left"/>
              <w:rPr>
                <w:rFonts w:ascii="Calibri" w:hAnsi="Calibri"/>
                <w:szCs w:val="21"/>
              </w:rPr>
            </w:pPr>
          </w:p>
          <w:p>
            <w:pPr>
              <w:widowControl/>
              <w:jc w:val="left"/>
              <w:rPr>
                <w:rFonts w:ascii="Calibri" w:hAnsi="Calibri"/>
                <w:szCs w:val="21"/>
              </w:rPr>
            </w:pPr>
          </w:p>
          <w:p>
            <w:pPr>
              <w:widowControl/>
              <w:jc w:val="left"/>
              <w:rPr>
                <w:rFonts w:ascii="Calibri" w:hAnsi="Calibri"/>
                <w:szCs w:val="21"/>
              </w:rPr>
            </w:pPr>
          </w:p>
          <w:p>
            <w:pPr>
              <w:pStyle w:val="2"/>
            </w:pPr>
          </w:p>
          <w:p>
            <w:pPr>
              <w:pStyle w:val="2"/>
            </w:pPr>
          </w:p>
        </w:tc>
        <w:tc>
          <w:tcPr>
            <w:tcW w:w="783" w:type="dxa"/>
            <w:shd w:val="clear" w:color="auto" w:fill="auto"/>
            <w:vAlign w:val="center"/>
          </w:tcPr>
          <w:p>
            <w:pPr>
              <w:rPr>
                <w:rFonts w:ascii="Calibri" w:hAnsi="Calibri"/>
                <w:sz w:val="18"/>
                <w:szCs w:val="18"/>
              </w:rPr>
            </w:pPr>
            <w:r>
              <w:rPr>
                <w:rFonts w:hint="eastAsia" w:ascii="Calibri" w:hAnsi="Calibri"/>
                <w:sz w:val="18"/>
                <w:szCs w:val="18"/>
              </w:rPr>
              <w:t>分管国有资产管理处校领导</w:t>
            </w:r>
            <w:r>
              <w:rPr>
                <w:rFonts w:ascii="Calibri" w:hAnsi="Calibri"/>
                <w:sz w:val="18"/>
                <w:szCs w:val="18"/>
              </w:rPr>
              <w:t>意见</w:t>
            </w:r>
          </w:p>
        </w:tc>
        <w:tc>
          <w:tcPr>
            <w:tcW w:w="4108" w:type="dxa"/>
            <w:gridSpan w:val="5"/>
            <w:shd w:val="clear" w:color="auto" w:fill="auto"/>
            <w:vAlign w:val="center"/>
          </w:tcPr>
          <w:p>
            <w:pPr>
              <w:rPr>
                <w:rFonts w:ascii="Calibri" w:hAnsi="Calibri"/>
                <w:szCs w:val="21"/>
              </w:rPr>
            </w:pPr>
          </w:p>
          <w:p>
            <w:pPr>
              <w:rPr>
                <w:rFonts w:ascii="Calibri" w:hAnsi="Calibri"/>
                <w:szCs w:val="21"/>
              </w:rPr>
            </w:pPr>
          </w:p>
          <w:p>
            <w:pPr>
              <w:ind w:left="2415" w:leftChars="100" w:hanging="2205" w:hangingChars="1050"/>
              <w:rPr>
                <w:rFonts w:ascii="Calibri" w:hAnsi="Calibri"/>
                <w:szCs w:val="21"/>
              </w:rPr>
            </w:pPr>
            <w:r>
              <w:rPr>
                <w:rFonts w:hint="eastAsia" w:ascii="Calibri" w:hAnsi="Calibri"/>
                <w:szCs w:val="21"/>
              </w:rPr>
              <w:t xml:space="preserve">                    </w:t>
            </w:r>
            <w:r>
              <w:rPr>
                <w:rFonts w:ascii="Calibri" w:hAnsi="Calibri"/>
                <w:szCs w:val="21"/>
              </w:rPr>
              <w:t xml:space="preserve">                        </w:t>
            </w:r>
            <w:r>
              <w:rPr>
                <w:rFonts w:hint="eastAsia" w:ascii="Calibri" w:hAnsi="Calibri"/>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73" w:type="dxa"/>
            <w:shd w:val="clear" w:color="auto" w:fill="auto"/>
            <w:vAlign w:val="center"/>
          </w:tcPr>
          <w:p>
            <w:pPr>
              <w:jc w:val="left"/>
              <w:rPr>
                <w:rFonts w:ascii="Calibri" w:hAnsi="Calibri"/>
                <w:sz w:val="18"/>
                <w:szCs w:val="18"/>
              </w:rPr>
            </w:pPr>
            <w:r>
              <w:rPr>
                <w:rFonts w:hint="eastAsia" w:ascii="Calibri" w:hAnsi="Calibri"/>
                <w:sz w:val="18"/>
                <w:szCs w:val="18"/>
              </w:rPr>
              <w:t>纪检监察审计室意见</w:t>
            </w:r>
          </w:p>
        </w:tc>
        <w:tc>
          <w:tcPr>
            <w:tcW w:w="4073" w:type="dxa"/>
            <w:gridSpan w:val="4"/>
            <w:shd w:val="clear" w:color="auto" w:fill="auto"/>
            <w:vAlign w:val="center"/>
          </w:tcPr>
          <w:p>
            <w:pPr>
              <w:rPr>
                <w:rFonts w:ascii="Calibri" w:hAnsi="Calibri"/>
                <w:szCs w:val="21"/>
              </w:rPr>
            </w:pPr>
          </w:p>
          <w:p>
            <w:pPr>
              <w:rPr>
                <w:rFonts w:ascii="Calibri" w:hAnsi="Calibri"/>
                <w:szCs w:val="21"/>
              </w:rPr>
            </w:pPr>
          </w:p>
          <w:p>
            <w:pPr>
              <w:rPr>
                <w:rFonts w:ascii="Calibri" w:hAnsi="Calibri"/>
                <w:szCs w:val="21"/>
              </w:rPr>
            </w:pPr>
          </w:p>
          <w:p>
            <w:pPr>
              <w:rPr>
                <w:rFonts w:ascii="Calibri" w:hAnsi="Calibri"/>
                <w:szCs w:val="21"/>
              </w:rPr>
            </w:pPr>
          </w:p>
          <w:p>
            <w:pPr>
              <w:rPr>
                <w:rFonts w:ascii="Calibri" w:hAnsi="Calibri"/>
                <w:szCs w:val="21"/>
              </w:rPr>
            </w:pPr>
          </w:p>
          <w:p>
            <w:pPr>
              <w:rPr>
                <w:rFonts w:ascii="Calibri" w:hAnsi="Calibri"/>
                <w:szCs w:val="21"/>
              </w:rPr>
            </w:pPr>
          </w:p>
        </w:tc>
        <w:tc>
          <w:tcPr>
            <w:tcW w:w="783" w:type="dxa"/>
            <w:shd w:val="clear" w:color="auto" w:fill="auto"/>
            <w:vAlign w:val="center"/>
          </w:tcPr>
          <w:p>
            <w:pPr>
              <w:widowControl/>
              <w:jc w:val="left"/>
              <w:rPr>
                <w:rFonts w:ascii="Calibri" w:hAnsi="Calibri"/>
                <w:sz w:val="18"/>
                <w:szCs w:val="18"/>
              </w:rPr>
            </w:pPr>
            <w:r>
              <w:rPr>
                <w:rFonts w:hint="eastAsia" w:ascii="Calibri" w:hAnsi="Calibri"/>
                <w:sz w:val="18"/>
                <w:szCs w:val="18"/>
              </w:rPr>
              <w:t>学校纪委书记意见</w:t>
            </w:r>
          </w:p>
        </w:tc>
        <w:tc>
          <w:tcPr>
            <w:tcW w:w="4108" w:type="dxa"/>
            <w:gridSpan w:val="5"/>
            <w:shd w:val="clear" w:color="auto" w:fill="auto"/>
            <w:vAlign w:val="center"/>
          </w:tcPr>
          <w:p>
            <w:pPr>
              <w:ind w:left="2415" w:leftChars="100" w:hanging="2205" w:hangingChars="1050"/>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73" w:type="dxa"/>
            <w:shd w:val="clear" w:color="auto" w:fill="auto"/>
            <w:vAlign w:val="center"/>
          </w:tcPr>
          <w:p>
            <w:pPr>
              <w:widowControl/>
              <w:jc w:val="left"/>
              <w:rPr>
                <w:rFonts w:ascii="Calibri" w:hAnsi="Calibri"/>
                <w:sz w:val="18"/>
                <w:szCs w:val="18"/>
              </w:rPr>
            </w:pPr>
            <w:r>
              <w:rPr>
                <w:rFonts w:hint="eastAsia" w:ascii="Calibri" w:hAnsi="Calibri"/>
                <w:sz w:val="18"/>
                <w:szCs w:val="18"/>
              </w:rPr>
              <w:t xml:space="preserve">校 长 </w:t>
            </w:r>
          </w:p>
          <w:p>
            <w:pPr>
              <w:widowControl/>
              <w:jc w:val="left"/>
              <w:rPr>
                <w:rFonts w:ascii="Calibri" w:hAnsi="Calibri"/>
                <w:sz w:val="18"/>
                <w:szCs w:val="18"/>
              </w:rPr>
            </w:pPr>
          </w:p>
          <w:p>
            <w:pPr>
              <w:jc w:val="left"/>
              <w:rPr>
                <w:rFonts w:ascii="Calibri" w:hAnsi="Calibri"/>
                <w:sz w:val="18"/>
                <w:szCs w:val="18"/>
              </w:rPr>
            </w:pPr>
            <w:r>
              <w:rPr>
                <w:rFonts w:hint="eastAsia" w:ascii="Calibri" w:hAnsi="Calibri"/>
                <w:sz w:val="18"/>
                <w:szCs w:val="18"/>
              </w:rPr>
              <w:t>意 见</w:t>
            </w:r>
          </w:p>
        </w:tc>
        <w:tc>
          <w:tcPr>
            <w:tcW w:w="8964" w:type="dxa"/>
            <w:gridSpan w:val="10"/>
            <w:shd w:val="clear" w:color="auto" w:fill="auto"/>
            <w:vAlign w:val="center"/>
          </w:tcPr>
          <w:p>
            <w:pPr>
              <w:rPr>
                <w:rFonts w:ascii="Calibri" w:hAnsi="Calibri"/>
                <w:szCs w:val="21"/>
              </w:rPr>
            </w:pPr>
          </w:p>
          <w:p>
            <w:pPr>
              <w:rPr>
                <w:rFonts w:ascii="Calibri" w:hAnsi="Calibri"/>
                <w:szCs w:val="21"/>
              </w:rPr>
            </w:pPr>
          </w:p>
          <w:p>
            <w:pPr>
              <w:rPr>
                <w:rFonts w:ascii="Calibri" w:hAnsi="Calibri"/>
                <w:szCs w:val="21"/>
              </w:rPr>
            </w:pPr>
          </w:p>
          <w:p>
            <w:pPr>
              <w:ind w:left="2415" w:leftChars="100" w:hanging="2205" w:hangingChars="1050"/>
              <w:rPr>
                <w:rFonts w:ascii="Calibri" w:hAnsi="Calibri"/>
                <w:szCs w:val="21"/>
              </w:rPr>
            </w:pPr>
          </w:p>
          <w:p>
            <w:pPr>
              <w:ind w:left="2415" w:leftChars="100" w:hanging="2205" w:hangingChars="1050"/>
              <w:rPr>
                <w:rFonts w:ascii="Calibri" w:hAnsi="Calibri"/>
                <w:szCs w:val="21"/>
              </w:rPr>
            </w:pPr>
          </w:p>
          <w:p>
            <w:pPr>
              <w:ind w:left="2415" w:leftChars="1100" w:hanging="105" w:hangingChars="50"/>
              <w:rPr>
                <w:rFonts w:ascii="Calibri" w:hAnsi="Calibri"/>
                <w:szCs w:val="21"/>
              </w:rPr>
            </w:pPr>
          </w:p>
        </w:tc>
      </w:tr>
    </w:tbl>
    <w:p>
      <w:pPr>
        <w:spacing w:line="400" w:lineRule="exact"/>
        <w:rPr>
          <w:rFonts w:hint="eastAsia" w:ascii="Calibri" w:hAnsi="Calibri"/>
          <w:szCs w:val="21"/>
        </w:rPr>
      </w:pPr>
      <w:r>
        <w:rPr>
          <w:rFonts w:hint="eastAsia" w:ascii="Calibri" w:hAnsi="Calibri"/>
          <w:szCs w:val="21"/>
        </w:rPr>
        <w:t>注：1、本请购单一式两份，复印有效。如采购需求清单填报空间不够，可按“采购需求清单”格式另附页。2万元及以上采购项目的电子档、纸质版报送国资处彭玲老师电话：58519011</w:t>
      </w:r>
    </w:p>
    <w:p>
      <w:pPr>
        <w:spacing w:line="400" w:lineRule="exact"/>
        <w:rPr>
          <w:rFonts w:hint="eastAsia" w:ascii="Calibri" w:hAnsi="Calibri"/>
          <w:szCs w:val="21"/>
        </w:rPr>
      </w:pPr>
      <w:r>
        <w:rPr>
          <w:rFonts w:hint="eastAsia" w:ascii="Calibri" w:hAnsi="Calibri"/>
          <w:szCs w:val="21"/>
        </w:rPr>
        <w:t>2、请购单位须对采购价格进行充分的调研，并对价格的真实性和可靠性负责。</w:t>
      </w:r>
    </w:p>
    <w:p>
      <w:pPr>
        <w:spacing w:line="400" w:lineRule="exact"/>
        <w:rPr>
          <w:rFonts w:hint="eastAsia" w:ascii="Calibri" w:hAnsi="Calibri"/>
          <w:szCs w:val="21"/>
        </w:rPr>
      </w:pPr>
      <w:r>
        <w:rPr>
          <w:rFonts w:hint="eastAsia" w:ascii="Calibri" w:hAnsi="Calibri"/>
          <w:szCs w:val="21"/>
        </w:rPr>
        <w:t>3、采购方式指：电子卖场团购、竞价、直购以及线下直购、公开招标、竞争性谈判等采购方式。</w:t>
      </w:r>
    </w:p>
    <w:p>
      <w:pPr>
        <w:spacing w:line="400" w:lineRule="exact"/>
        <w:rPr>
          <w:rFonts w:hint="eastAsia" w:ascii="Calibri" w:hAnsi="Calibri"/>
          <w:szCs w:val="21"/>
        </w:rPr>
      </w:pPr>
      <w:r>
        <w:rPr>
          <w:rFonts w:hint="eastAsia" w:ascii="Calibri" w:hAnsi="Calibri"/>
          <w:szCs w:val="21"/>
        </w:rPr>
        <w:t>4、 采购审批权限：1000元以下的项目，报经费预算项目部门负责人审批；1000元及以上的项目，报分管校领导审批；1万元及以上的项目，报校长审批。2万元及以上的项目报计划财务处、国有资产管理处和分管国有资产管理处校领导、纪检监察审计部门、纪委书记签署意见。金额较大的按学校规定须提供学校会议纪要等资料。</w:t>
      </w:r>
    </w:p>
    <w:p>
      <w:pPr>
        <w:spacing w:line="400" w:lineRule="exact"/>
        <w:rPr>
          <w:rFonts w:hint="eastAsia" w:ascii="Calibri" w:hAnsi="Calibri"/>
          <w:szCs w:val="21"/>
        </w:rPr>
      </w:pPr>
      <w:r>
        <w:rPr>
          <w:rFonts w:hint="eastAsia" w:ascii="Calibri" w:hAnsi="Calibri"/>
          <w:szCs w:val="21"/>
        </w:rPr>
        <w:t>5、2万元以下的特殊采购项目（因特殊原因应该在政府电子买卖场上团购或竞价的项目需改为直购以及不宜或不能在政府电子卖场上采购的项目），报经学校采购小组、监督小组审核后方可实施。</w:t>
      </w:r>
    </w:p>
    <w:p>
      <w:pPr>
        <w:spacing w:line="400" w:lineRule="exact"/>
        <w:rPr>
          <w:rFonts w:hint="eastAsia" w:ascii="Calibri" w:hAnsi="Calibri"/>
          <w:szCs w:val="21"/>
        </w:rPr>
      </w:pPr>
      <w:r>
        <w:rPr>
          <w:rFonts w:hint="eastAsia" w:ascii="Calibri" w:hAnsi="Calibri"/>
          <w:szCs w:val="21"/>
        </w:rPr>
        <w:t>6、经费预算不在申购部门的，须请经费部门负责人同时在“申购部门意见”栏签字。</w:t>
      </w:r>
    </w:p>
    <w:p>
      <w:pPr>
        <w:spacing w:line="400" w:lineRule="exact"/>
      </w:pPr>
      <w:r>
        <w:rPr>
          <w:rFonts w:hint="eastAsia" w:ascii="Calibri" w:hAnsi="Calibri"/>
          <w:szCs w:val="21"/>
        </w:rPr>
        <w:t>7、采购需求清单填写不够可另附表。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wM2VkZDY4ZTAzZTJlMjQ4YzdhZjMzOGYwY2E0NzYifQ=="/>
  </w:docVars>
  <w:rsids>
    <w:rsidRoot w:val="00DE44D8"/>
    <w:rsid w:val="000658AF"/>
    <w:rsid w:val="000C5EA1"/>
    <w:rsid w:val="000F21D9"/>
    <w:rsid w:val="00190F57"/>
    <w:rsid w:val="006A4AC2"/>
    <w:rsid w:val="00B36E14"/>
    <w:rsid w:val="00BB60EF"/>
    <w:rsid w:val="00C37275"/>
    <w:rsid w:val="00D21FD1"/>
    <w:rsid w:val="00DE15DD"/>
    <w:rsid w:val="00DE44D8"/>
    <w:rsid w:val="00DF2912"/>
    <w:rsid w:val="107D5231"/>
    <w:rsid w:val="7E9E3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Balloon Text"/>
    <w:basedOn w:val="1"/>
    <w:link w:val="10"/>
    <w:semiHidden/>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autoRedefine/>
    <w:qFormat/>
    <w:uiPriority w:val="99"/>
    <w:rPr>
      <w:rFonts w:ascii="Times New Roman" w:hAnsi="Times New Roman" w:eastAsia="宋体" w:cs="Times New Roman"/>
      <w:sz w:val="18"/>
      <w:szCs w:val="18"/>
    </w:rPr>
  </w:style>
  <w:style w:type="character" w:customStyle="1" w:styleId="9">
    <w:name w:val="页脚 字符"/>
    <w:basedOn w:val="7"/>
    <w:link w:val="4"/>
    <w:uiPriority w:val="99"/>
    <w:rPr>
      <w:rFonts w:ascii="Times New Roman" w:hAnsi="Times New Roman" w:eastAsia="宋体" w:cs="Times New Roman"/>
      <w:sz w:val="18"/>
      <w:szCs w:val="18"/>
    </w:rPr>
  </w:style>
  <w:style w:type="character" w:customStyle="1" w:styleId="10">
    <w:name w:val="批注框文本 字符"/>
    <w:basedOn w:val="7"/>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182</Words>
  <Characters>1039</Characters>
  <Lines>8</Lines>
  <Paragraphs>2</Paragraphs>
  <TotalTime>5</TotalTime>
  <ScaleCrop>false</ScaleCrop>
  <LinksUpToDate>false</LinksUpToDate>
  <CharactersWithSpaces>1219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2021-05-27T00:39:00Z</dcterms:created>
  <dc:creator>AutoBVT</dc:creator>
  <cp:lastModifiedBy>香宇</cp:lastModifiedBy>
  <cp:lastPrinted>2022-12-08T03:28:00Z</cp:lastPrinted>
  <dcterms:modified xsi:type="dcterms:W3CDTF">2024-03-11T01:05:41Z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D37CD357807949508EECBDC3A481F1E4</vt:lpwstr>
  </property>
</Properties>
</file>